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EF" w:rsidRPr="001C46EF" w:rsidRDefault="001C46EF" w:rsidP="001C46EF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</w:rPr>
      </w:pPr>
      <w:r w:rsidRPr="001C46EF">
        <w:rPr>
          <w:rFonts w:ascii="LatoWeb" w:eastAsia="Times New Roman" w:hAnsi="LatoWeb" w:cs="Times New Roman"/>
          <w:b/>
          <w:bCs/>
          <w:color w:val="0B1F33"/>
          <w:sz w:val="24"/>
          <w:szCs w:val="24"/>
        </w:rPr>
        <w:t>Документы профсоюза детского сада</w:t>
      </w:r>
    </w:p>
    <w:p w:rsidR="00781C93" w:rsidRDefault="00781C93"/>
    <w:sectPr w:rsidR="0078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C46EF"/>
    <w:rsid w:val="001C46EF"/>
    <w:rsid w:val="0078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C46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46E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2024-02-02T08:20:00Z</dcterms:created>
  <dcterms:modified xsi:type="dcterms:W3CDTF">2024-02-02T08:20:00Z</dcterms:modified>
</cp:coreProperties>
</file>